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5AB2" w14:textId="6D2D6AD2" w:rsidR="00912FBE" w:rsidRDefault="001F53CE">
      <w:r w:rsidRPr="001F53CE">
        <w:rPr>
          <w:noProof/>
        </w:rPr>
        <w:drawing>
          <wp:inline distT="0" distB="0" distL="0" distR="0" wp14:anchorId="42132F29" wp14:editId="1F8152CD">
            <wp:extent cx="5953125" cy="8533625"/>
            <wp:effectExtent l="0" t="0" r="0" b="1270"/>
            <wp:docPr id="800897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92" cy="853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FBE" w:rsidSect="000160B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207F" w14:textId="77777777" w:rsidR="003D150E" w:rsidRDefault="003D150E" w:rsidP="001F53CE">
      <w:pPr>
        <w:spacing w:after="0" w:line="240" w:lineRule="auto"/>
      </w:pPr>
      <w:r>
        <w:separator/>
      </w:r>
    </w:p>
  </w:endnote>
  <w:endnote w:type="continuationSeparator" w:id="0">
    <w:p w14:paraId="37E0E230" w14:textId="77777777" w:rsidR="003D150E" w:rsidRDefault="003D150E" w:rsidP="001F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9DAE" w14:textId="77777777" w:rsidR="000160B3" w:rsidRDefault="001F53CE">
    <w:pPr>
      <w:pStyle w:val="Footer"/>
      <w:rPr>
        <w:sz w:val="18"/>
      </w:rPr>
    </w:pPr>
    <w:r w:rsidRPr="001F53CE">
      <w:rPr>
        <w:sz w:val="18"/>
      </w:rPr>
      <w:t xml:space="preserve">Source: </w:t>
    </w:r>
    <w:r w:rsidR="000160B3" w:rsidRPr="000160B3">
      <w:rPr>
        <w:b/>
        <w:bCs/>
        <w:sz w:val="18"/>
      </w:rPr>
      <w:t xml:space="preserve">Testing and Treatment of Latent Tuberculosis Infection in the United States </w:t>
    </w:r>
    <w:r w:rsidR="000160B3" w:rsidRPr="000160B3">
      <w:rPr>
        <w:sz w:val="18"/>
      </w:rPr>
      <w:t>NSTC/NTCA Clinical Guide</w:t>
    </w:r>
  </w:p>
  <w:p w14:paraId="522C1129" w14:textId="099833A9" w:rsidR="001F53CE" w:rsidRPr="000160B3" w:rsidRDefault="000160B3">
    <w:pPr>
      <w:pStyle w:val="Footer"/>
      <w:rPr>
        <w:sz w:val="18"/>
      </w:rPr>
    </w:pPr>
    <w:r w:rsidRPr="000160B3">
      <w:rPr>
        <w:sz w:val="18"/>
      </w:rPr>
      <w:t>November 2023 (Latest Update August 2024</w:t>
    </w:r>
    <w:proofErr w:type="gramStart"/>
    <w:r w:rsidRPr="000160B3">
      <w:rPr>
        <w:sz w:val="18"/>
      </w:rPr>
      <w:t>)</w:t>
    </w:r>
    <w:r>
      <w:rPr>
        <w:sz w:val="18"/>
      </w:rPr>
      <w:t xml:space="preserve"> </w:t>
    </w:r>
    <w:r w:rsidRPr="000160B3">
      <w:rPr>
        <w:sz w:val="18"/>
        <w:szCs w:val="18"/>
      </w:rPr>
      <w:t xml:space="preserve"> https://tbcontrollers.org/docs/NSTC/LTBI_Clinical_Guidelines_2024_FINAL.pdf</w:t>
    </w:r>
    <w:proofErr w:type="gramEnd"/>
  </w:p>
  <w:p w14:paraId="498C2610" w14:textId="77777777" w:rsidR="000160B3" w:rsidRPr="000160B3" w:rsidRDefault="000160B3">
    <w:pPr>
      <w:pStyle w:val="Footer"/>
      <w:rPr>
        <w:i/>
        <w:iCs/>
        <w:sz w:val="18"/>
        <w:szCs w:val="18"/>
      </w:rPr>
    </w:pPr>
  </w:p>
  <w:p w14:paraId="76E5B2E0" w14:textId="64742E74" w:rsidR="001F53CE" w:rsidRPr="000160B3" w:rsidRDefault="001F53CE">
    <w:pPr>
      <w:pStyle w:val="Footer"/>
      <w:rPr>
        <w:sz w:val="18"/>
        <w:szCs w:val="18"/>
      </w:rPr>
    </w:pPr>
    <w:r w:rsidRPr="000160B3">
      <w:rPr>
        <w:i/>
        <w:iCs/>
        <w:sz w:val="18"/>
        <w:szCs w:val="18"/>
      </w:rPr>
      <w:t>Pediatric Tuberculosis: An Online Presentation</w:t>
    </w:r>
    <w:r w:rsidRPr="000160B3">
      <w:rPr>
        <w:sz w:val="18"/>
        <w:szCs w:val="18"/>
      </w:rPr>
      <w:t xml:space="preserve"> by Ann Loeffler, MD. Curry International Tuberculosis Center.  Rev </w:t>
    </w:r>
    <w:r w:rsidR="003D0F54">
      <w:rPr>
        <w:sz w:val="18"/>
        <w:szCs w:val="18"/>
      </w:rPr>
      <w:t>5-01</w:t>
    </w:r>
    <w:r w:rsidRPr="000160B3">
      <w:rPr>
        <w:sz w:val="18"/>
        <w:szCs w:val="18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ABAC" w14:textId="77777777" w:rsidR="003D150E" w:rsidRDefault="003D150E" w:rsidP="001F53CE">
      <w:pPr>
        <w:spacing w:after="0" w:line="240" w:lineRule="auto"/>
      </w:pPr>
      <w:r>
        <w:separator/>
      </w:r>
    </w:p>
  </w:footnote>
  <w:footnote w:type="continuationSeparator" w:id="0">
    <w:p w14:paraId="4A0FDBD4" w14:textId="77777777" w:rsidR="003D150E" w:rsidRDefault="003D150E" w:rsidP="001F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C"/>
    <w:rsid w:val="000160B3"/>
    <w:rsid w:val="000831BD"/>
    <w:rsid w:val="000D6F9D"/>
    <w:rsid w:val="001F53CE"/>
    <w:rsid w:val="002E085B"/>
    <w:rsid w:val="003D0F54"/>
    <w:rsid w:val="003D150E"/>
    <w:rsid w:val="004644AD"/>
    <w:rsid w:val="00640D4C"/>
    <w:rsid w:val="00694515"/>
    <w:rsid w:val="007419C5"/>
    <w:rsid w:val="0091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DED9"/>
  <w15:chartTrackingRefBased/>
  <w15:docId w15:val="{B28B7C43-BB24-48BE-9D6C-DC426C22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D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CE"/>
  </w:style>
  <w:style w:type="paragraph" w:styleId="Footer">
    <w:name w:val="footer"/>
    <w:basedOn w:val="Normal"/>
    <w:link w:val="FooterChar"/>
    <w:uiPriority w:val="99"/>
    <w:unhideWhenUsed/>
    <w:rsid w:val="001F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Wallis, Kay</dc:creator>
  <cp:keywords/>
  <dc:description/>
  <cp:lastModifiedBy>Wallis, Kay</cp:lastModifiedBy>
  <cp:revision>3</cp:revision>
  <dcterms:created xsi:type="dcterms:W3CDTF">2025-04-15T21:49:00Z</dcterms:created>
  <dcterms:modified xsi:type="dcterms:W3CDTF">2025-04-22T18:33:00Z</dcterms:modified>
</cp:coreProperties>
</file>